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Pr="007344FB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z w:val="18"/>
          <w:szCs w:val="18"/>
        </w:rPr>
        <w:t>privind</w:t>
      </w:r>
      <w:proofErr w:type="spellEnd"/>
      <w:r w:rsidRPr="007344FB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Servicii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catering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necesare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ACASA -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Asistarea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Copiilor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Care Au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Parinti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Plecati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Munca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in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Strainatate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Atenuarea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Riscului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Separare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Familie</w:t>
      </w:r>
      <w:proofErr w:type="spellEnd"/>
      <w:r w:rsidRPr="007344FB">
        <w:rPr>
          <w:rFonts w:ascii="Trebuchet MS" w:hAnsi="Trebuchet MS" w:cs="Arial"/>
          <w:bCs/>
          <w:color w:val="000000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                   (</w:t>
      </w:r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___________________________   </w:t>
      </w:r>
      <w:proofErr w:type="gramStart"/>
      <w:r>
        <w:rPr>
          <w:rFonts w:ascii="Trebuchet MS" w:hAnsi="Trebuchet MS" w:cs="Arial"/>
          <w:spacing w:val="-3"/>
          <w:sz w:val="18"/>
          <w:szCs w:val="18"/>
        </w:rPr>
        <w:t>ne</w:t>
      </w:r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  <w:r w:rsidR="00AE61F5">
        <w:rPr>
          <w:rFonts w:ascii="Trebuchet MS" w:hAnsi="Trebuchet MS" w:cs="Arial"/>
          <w:spacing w:val="-3"/>
          <w:sz w:val="18"/>
          <w:szCs w:val="18"/>
        </w:rPr>
        <w:t xml:space="preserve"> inclusive TVA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7D7D13" w:rsidRPr="00AE61F5" w:rsidRDefault="007D7D13" w:rsidP="00AE61F5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  <w:r w:rsidR="00AE61F5"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 w:rsidR="00AE61F5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="00AE61F5"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 w:rsidR="00AE61F5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="00AE61F5"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 w:rsidR="00AE61F5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="00AE61F5"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Style w:val="tpt1"/>
          <w:rFonts w:ascii="Trebuchet MS" w:hAnsi="Trebuchet MS" w:cs="Arial"/>
          <w:sz w:val="18"/>
          <w:szCs w:val="18"/>
        </w:rPr>
        <w:t>..................................(</w:t>
      </w:r>
      <w:proofErr w:type="spellStart"/>
      <w:proofErr w:type="gramEnd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gramStart"/>
      <w:r>
        <w:rPr>
          <w:rFonts w:ascii="Trebuchet MS" w:hAnsi="Trebuchet MS" w:cs="Arial"/>
          <w:sz w:val="18"/>
          <w:szCs w:val="18"/>
        </w:rPr>
        <w:t>……………………..…,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este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</w:t>
      </w:r>
      <w:proofErr w:type="gramStart"/>
      <w:r>
        <w:rPr>
          <w:rFonts w:ascii="Trebuchet MS" w:hAnsi="Trebuchet MS" w:cs="Arial"/>
          <w:sz w:val="18"/>
          <w:szCs w:val="18"/>
        </w:rPr>
        <w:t>nu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gramStart"/>
      <w:r>
        <w:rPr>
          <w:rFonts w:ascii="Trebuchet MS" w:hAnsi="Trebuchet MS" w:cs="Arial"/>
          <w:i/>
          <w:sz w:val="18"/>
          <w:szCs w:val="18"/>
        </w:rPr>
        <w:t>se</w:t>
      </w:r>
      <w:proofErr w:type="gram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să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7D7D13" w:rsidRDefault="007D7D13" w:rsidP="007D7D13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7D7D13" w:rsidRDefault="007D7D13" w:rsidP="007D7D13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W w:w="11149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034"/>
        <w:gridCol w:w="3690"/>
      </w:tblGrid>
      <w:tr w:rsidR="00AE61F5" w:rsidTr="00AE61F5">
        <w:trPr>
          <w:trHeight w:hRule="exact"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F5" w:rsidRDefault="00AE61F5" w:rsidP="00B07D7E">
            <w:pPr>
              <w:spacing w:after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Nr.</w:t>
            </w:r>
          </w:p>
          <w:p w:rsidR="00AE61F5" w:rsidRDefault="00AE61F5" w:rsidP="00B07D7E">
            <w:pPr>
              <w:spacing w:before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Crt.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F5" w:rsidRDefault="00AE61F5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Categorie produse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F5" w:rsidRDefault="00AE61F5" w:rsidP="00B07D7E">
            <w:pPr>
              <w:spacing w:line="274" w:lineRule="exact"/>
              <w:ind w:left="28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TOTAL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CU TVA</w:t>
            </w:r>
          </w:p>
        </w:tc>
      </w:tr>
      <w:tr w:rsidR="00AE61F5" w:rsidTr="00AE61F5">
        <w:trPr>
          <w:trHeight w:hRule="exact"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1F5" w:rsidRDefault="00AE61F5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1F5" w:rsidRDefault="00AE61F5" w:rsidP="00B07D7E">
            <w:pPr>
              <w:spacing w:line="274" w:lineRule="exact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F5" w:rsidRDefault="00AE61F5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61F5" w:rsidTr="00AE61F5">
        <w:trPr>
          <w:trHeight w:hRule="exact"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F5" w:rsidRDefault="00AE61F5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F5" w:rsidRDefault="00AE61F5" w:rsidP="00B07D7E">
            <w:pPr>
              <w:spacing w:line="277" w:lineRule="exac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1F5" w:rsidRDefault="00AE61F5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E61F5" w:rsidTr="00AE61F5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F5" w:rsidRDefault="00AE61F5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1F5" w:rsidRDefault="00AE61F5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1F5" w:rsidRDefault="00AE61F5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D7D13" w:rsidRDefault="007D7D13" w:rsidP="00AE61F5">
      <w:pPr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B32878" w:rsidRPr="007D7D13" w:rsidRDefault="00B32878" w:rsidP="007D7D13">
      <w:pPr>
        <w:rPr>
          <w:rFonts w:ascii="Trebuchet MS" w:hAnsi="Trebuchet MS" w:cs="Arial"/>
          <w:noProof/>
          <w:sz w:val="18"/>
          <w:szCs w:val="18"/>
          <w:u w:val="single"/>
        </w:rPr>
      </w:pPr>
    </w:p>
    <w:sectPr w:rsidR="00B32878" w:rsidRPr="007D7D13" w:rsidSect="002F51EB">
      <w:headerReference w:type="default" r:id="rId8"/>
      <w:footerReference w:type="default" r:id="rId9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AC" w:rsidRDefault="005C69AC" w:rsidP="00E40AA6">
      <w:pPr>
        <w:spacing w:after="0" w:line="240" w:lineRule="auto"/>
      </w:pPr>
      <w:r>
        <w:separator/>
      </w:r>
    </w:p>
  </w:endnote>
  <w:endnote w:type="continuationSeparator" w:id="0">
    <w:p w:rsidR="005C69AC" w:rsidRDefault="005C69AC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1" w:rsidRDefault="002E0AB1" w:rsidP="002E0AB1">
    <w:pPr>
      <w:pStyle w:val="Footer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0CB71137" wp14:editId="661C25CC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75136" behindDoc="0" locked="0" layoutInCell="1" allowOverlap="1" wp14:anchorId="60E2F380" wp14:editId="7DA46105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 „</w:t>
                          </w:r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ACASA -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Asistarea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Copiilor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Care Au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Parinti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Munca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in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Strainatate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Riscului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Separare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Familie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E2F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 proiectului: „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ACASA - Asistarea Copiilor Care Au Parinti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 la Munca in Strainatate Pentru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 Riscului de Separare de Familie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Beneficiar: Asociatia Centrul de Cercetare și Formare a Universității de Nord Baia Mare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262AEFC2" wp14:editId="583CB187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7E" w:rsidRPr="002E0AB1" w:rsidRDefault="00B07D7E" w:rsidP="002E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AC" w:rsidRDefault="005C69AC" w:rsidP="00E40AA6">
      <w:pPr>
        <w:spacing w:after="0" w:line="240" w:lineRule="auto"/>
      </w:pPr>
      <w:r>
        <w:separator/>
      </w:r>
    </w:p>
  </w:footnote>
  <w:footnote w:type="continuationSeparator" w:id="0">
    <w:p w:rsidR="005C69AC" w:rsidRDefault="005C69AC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</w:p>
  <w:p w:rsidR="00B07D7E" w:rsidRPr="002F51EB" w:rsidRDefault="00B07D7E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96C11"/>
    <w:rsid w:val="000A68DB"/>
    <w:rsid w:val="00102A57"/>
    <w:rsid w:val="0011092B"/>
    <w:rsid w:val="00121C61"/>
    <w:rsid w:val="00157BB1"/>
    <w:rsid w:val="0017438B"/>
    <w:rsid w:val="001B44BA"/>
    <w:rsid w:val="001F174B"/>
    <w:rsid w:val="00225C35"/>
    <w:rsid w:val="002339D8"/>
    <w:rsid w:val="002371F6"/>
    <w:rsid w:val="002550EE"/>
    <w:rsid w:val="002678E8"/>
    <w:rsid w:val="002D77E4"/>
    <w:rsid w:val="002E0AB1"/>
    <w:rsid w:val="002F51EB"/>
    <w:rsid w:val="002F7CD5"/>
    <w:rsid w:val="00310BED"/>
    <w:rsid w:val="003243A6"/>
    <w:rsid w:val="00513446"/>
    <w:rsid w:val="0056218F"/>
    <w:rsid w:val="005C0818"/>
    <w:rsid w:val="005C69AC"/>
    <w:rsid w:val="0068115B"/>
    <w:rsid w:val="006B6A49"/>
    <w:rsid w:val="006E2D37"/>
    <w:rsid w:val="00722505"/>
    <w:rsid w:val="00733F25"/>
    <w:rsid w:val="007D7D13"/>
    <w:rsid w:val="007D7D17"/>
    <w:rsid w:val="007E28D7"/>
    <w:rsid w:val="008037FA"/>
    <w:rsid w:val="0080790A"/>
    <w:rsid w:val="008F5FBA"/>
    <w:rsid w:val="0091337F"/>
    <w:rsid w:val="009223F0"/>
    <w:rsid w:val="00935537"/>
    <w:rsid w:val="00992ABA"/>
    <w:rsid w:val="00993FA1"/>
    <w:rsid w:val="00A37FF6"/>
    <w:rsid w:val="00AA5AC6"/>
    <w:rsid w:val="00AD4A1B"/>
    <w:rsid w:val="00AE61F5"/>
    <w:rsid w:val="00B07D7E"/>
    <w:rsid w:val="00B10F3C"/>
    <w:rsid w:val="00B32878"/>
    <w:rsid w:val="00BB25DE"/>
    <w:rsid w:val="00CB5AB9"/>
    <w:rsid w:val="00D47669"/>
    <w:rsid w:val="00D646CE"/>
    <w:rsid w:val="00DE6F44"/>
    <w:rsid w:val="00E40AA6"/>
    <w:rsid w:val="00E41476"/>
    <w:rsid w:val="00EA3EF9"/>
    <w:rsid w:val="00EB3AA6"/>
    <w:rsid w:val="00EC0EA4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81AD-CC22-40BF-AC41-66E6342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2</cp:revision>
  <cp:lastPrinted>2020-06-09T12:58:00Z</cp:lastPrinted>
  <dcterms:created xsi:type="dcterms:W3CDTF">2021-01-23T09:29:00Z</dcterms:created>
  <dcterms:modified xsi:type="dcterms:W3CDTF">2021-01-23T09:29:00Z</dcterms:modified>
</cp:coreProperties>
</file>